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start="0" w:end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ANEXO II - Quadro de pontuação: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b/>
          <w:i w:val="false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PROCESSO SELETIVO SIMPLIFICADO PARA CARGO DE TUTOR(A) DO CURSO DE PÓS-GRADUAÇÃO LATO SENSU - ESPECIALIZAÇÃO EM EMPREENDEDORISMO E INOVAÇÃO DA UNIVERSIDADE ABERTA DO BRASIL (UAB), OFERTADO PELA FACULDADE DE ADMINISTRAÇÃO, CIÊNCIAS CONTÁBEIS, ENGENHARIA DE PRODUÇÃO E SERVIÇO SOCIAL (FACES)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DA UNIVERSIDADE FEDERAL DE UBERLÂNDIA (UFU).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</w:rPr>
      </w:pPr>
      <w:r>
        <w:rPr>
          <w:rFonts w:ascii="Calibri" w:hAnsi="Calibri"/>
          <w:caps w:val="false"/>
          <w:smallCaps w:val="false"/>
          <w:color w:val="000000"/>
          <w:spacing w:val="0"/>
        </w:rPr>
        <w:t>  </w:t>
      </w:r>
    </w:p>
    <w:p>
      <w:pPr>
        <w:pStyle w:val="BodyText"/>
        <w:widowControl/>
        <w:bidi w:val="0"/>
        <w:spacing w:before="120" w:after="120"/>
        <w:ind w:hanging="0" w:start="120" w:end="120"/>
        <w:jc w:val="both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Preencha o quadro de pontuação de acordo com os documentos comprobatórios anexados:</w:t>
      </w:r>
    </w:p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0" w:after="0"/>
        <w:ind w:hanging="0" w:start="60" w:end="60"/>
        <w:jc w:val="start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tbl>
      <w:tblPr>
        <w:tblW w:w="9638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153"/>
        <w:gridCol w:w="1327"/>
        <w:gridCol w:w="1190"/>
        <w:gridCol w:w="968"/>
      </w:tblGrid>
      <w:tr>
        <w:trPr/>
        <w:tc>
          <w:tcPr>
            <w:tcW w:w="61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6A6A6" w:val="clear"/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ITENS A SEREM PONTUADOS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A6A6A6" w:val="clear"/>
            <w:tcMar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VALOR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(máximo)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A6A6A6" w:val="clear"/>
            <w:tcMar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Quantidade de comprovantes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A6A6A6" w:val="clear"/>
            <w:tcMar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VALOR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(total)</w:t>
            </w:r>
          </w:p>
        </w:tc>
      </w:tr>
      <w:tr>
        <w:trPr/>
        <w:tc>
          <w:tcPr>
            <w:tcW w:w="9638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EBEBE" w:val="clear"/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1- FORMAÇÃO ACADÊMICA (será considerada apenas o maior título)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1.1 - Especialização concluída (Lato Sensu) em Administração ou áreas afins;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1.2 - Mestrado em andamento Administração ou áreas afins;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1.3 - Mestrado concluído em  Administração ou áreas afins;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1.4 - Doutorado em andamento em Administração ou áreas afins; 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1.5 - Doutorado concluído em Administração ou áreas afins;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9638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EBEBE" w:val="clear"/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2- EXPERIÊNCIA PROFISSIONAL (últimos 5 anos)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2.1- Experiência em coordenação, monitoria, tutoria em EaD (5 pontos por semestre)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2.2 - Experiência como docente presencial ou EAD (educação básica e/ou superior) (5 pontos por semestre)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9638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EBEBE" w:val="clear"/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3- FORMAÇÃO COMPLEMENTAR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3.1- Curso de formação na área de EAD com carga horária mínima de 4 horas (projeto de extensão, metodologia, mediação, recursos didáticos, ferramentas virtuais...) (2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3.2 - Curso para atuar como tutor em cursos na modalidade EAD –carga horária de 40 a 60 horas (5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3.3 - Curso para atuar como tutor em cursos na modalidade EAD –carga horária de 61 a 79 horas (7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3.4 - Curso para atuar como tutor em cursos na modalidade EAD –carga horária de 80 horas ou mais (10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3.5 - Curso de formação para professores para atuarem na modalidade EAD – carga horária de 40 a 60 horas (5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3.6 - Curso de formação para professores para atuarem na modalidade EAD – carga horária inferior a 40 horas (2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3.7 - Curso de formação para professores para atuarem na modalidade EAD – carga horária de 61 a 80 horas (7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3.8 - Curso de formação para professores para atuarem na modalidade EAD – carga horária de 81 horas ou mais (10 pontos por curso)</w:t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pontos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61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</w:t>
            </w:r>
          </w:p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</w:r>
          </w:p>
        </w:tc>
        <w:tc>
          <w:tcPr>
            <w:tcW w:w="1327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0" w:end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2" w:space="0" w:color="000000"/>
              <w:end w:val="single" w:sz="2" w:space="0" w:color="000000"/>
            </w:tcBorders>
            <w:tcMar>
              <w:top w:w="0" w:type="dxa"/>
              <w:start w:w="0" w:type="dxa"/>
            </w:tcMar>
          </w:tcPr>
          <w:p>
            <w:pPr>
              <w:pStyle w:val="Contedodatabela"/>
              <w:bidi w:val="0"/>
              <w:spacing w:before="0" w:after="0"/>
              <w:ind w:hanging="0" w:start="60" w:end="6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>
      <w:pPr>
        <w:pStyle w:val="BodyText"/>
        <w:widowControl/>
        <w:bidi w:val="0"/>
        <w:ind w:hanging="0" w:start="0" w:end="0"/>
        <w:jc w:val="start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Local e data: ________________________________________________________________________________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_____________________________________________________________________________________</w:t>
      </w:r>
    </w:p>
    <w:p>
      <w:pPr>
        <w:pStyle w:val="BodyText"/>
        <w:widowControl/>
        <w:bidi w:val="0"/>
        <w:spacing w:before="120" w:after="120"/>
        <w:ind w:hanging="0" w:start="120" w:end="12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Assinatura do(a) candidato(a)</w:t>
      </w:r>
    </w:p>
    <w:p>
      <w:pPr>
        <w:pStyle w:val="Normal"/>
        <w:bidi w:val="0"/>
        <w:jc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2</Pages>
  <Words>395</Words>
  <Characters>2178</Characters>
  <CharactersWithSpaces>2579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2025-11-09T06:20:16Z</dcterms:created>
  <dc:creator/>
  <dc:description/>
  <dc:language>pt-BR</dc:language>
  <cp:lastModifiedBy/>
  <dcterms:modified xsi:type="dcterms:W3CDTF">2025-11-09T06:23:11Z</dcterms:modified>
  <cp:revision>1</cp:revision>
  <dc:subject/>
  <dc:title/>
</cp:coreProperties>
</file>